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F894" w14:textId="77777777" w:rsidR="00FB53CD" w:rsidRPr="005B02D0" w:rsidRDefault="00FB53CD" w:rsidP="00743DAC">
      <w:pPr>
        <w:rPr>
          <w:rFonts w:cstheme="minorHAnsi"/>
        </w:rPr>
      </w:pPr>
    </w:p>
    <w:p w14:paraId="57BD077A" w14:textId="78496A35" w:rsidR="00743DAC" w:rsidRPr="00F31060" w:rsidRDefault="00743DAC" w:rsidP="00F310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31060">
        <w:rPr>
          <w:rFonts w:cstheme="minorHAnsi"/>
          <w:b/>
          <w:sz w:val="28"/>
          <w:szCs w:val="28"/>
        </w:rPr>
        <w:t xml:space="preserve">Heart of Texas Homeless Coalition </w:t>
      </w:r>
      <w:r w:rsidR="00172F64">
        <w:rPr>
          <w:rFonts w:cstheme="minorHAnsi"/>
          <w:b/>
          <w:sz w:val="28"/>
          <w:szCs w:val="28"/>
        </w:rPr>
        <w:t>Meeting</w:t>
      </w:r>
      <w:r w:rsidRPr="00F31060">
        <w:rPr>
          <w:rFonts w:cstheme="minorHAnsi"/>
          <w:b/>
          <w:sz w:val="28"/>
          <w:szCs w:val="28"/>
        </w:rPr>
        <w:t xml:space="preserve"> </w:t>
      </w:r>
      <w:r w:rsidR="0023554D" w:rsidRPr="00F31060">
        <w:rPr>
          <w:rFonts w:cstheme="minorHAnsi"/>
          <w:b/>
          <w:sz w:val="28"/>
          <w:szCs w:val="28"/>
        </w:rPr>
        <w:t>Notes</w:t>
      </w:r>
      <w:r w:rsidR="00F36B72" w:rsidRPr="00F31060">
        <w:rPr>
          <w:rFonts w:cstheme="minorHAnsi"/>
          <w:b/>
          <w:sz w:val="28"/>
          <w:szCs w:val="28"/>
        </w:rPr>
        <w:t xml:space="preserve">- </w:t>
      </w:r>
      <w:r w:rsidR="001E595F">
        <w:rPr>
          <w:rFonts w:cstheme="minorHAnsi"/>
          <w:b/>
          <w:sz w:val="28"/>
          <w:szCs w:val="28"/>
        </w:rPr>
        <w:t>April 16</w:t>
      </w:r>
      <w:r w:rsidR="00B971B3">
        <w:rPr>
          <w:rFonts w:cstheme="minorHAnsi"/>
          <w:b/>
          <w:sz w:val="28"/>
          <w:szCs w:val="28"/>
        </w:rPr>
        <w:t xml:space="preserve">, </w:t>
      </w:r>
      <w:r w:rsidR="007C40AE">
        <w:rPr>
          <w:rFonts w:cstheme="minorHAnsi"/>
          <w:b/>
          <w:sz w:val="28"/>
          <w:szCs w:val="28"/>
        </w:rPr>
        <w:t>2021</w:t>
      </w:r>
    </w:p>
    <w:p w14:paraId="09D4B8A1" w14:textId="77777777" w:rsidR="00C93AA3" w:rsidRPr="00F31060" w:rsidRDefault="007C40AE" w:rsidP="00F310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12:00 pm</w:t>
      </w:r>
      <w:r w:rsidR="00C93AA3" w:rsidRPr="00F31060">
        <w:rPr>
          <w:rFonts w:cstheme="minorHAnsi"/>
          <w:b/>
          <w:sz w:val="28"/>
          <w:szCs w:val="28"/>
        </w:rPr>
        <w:t xml:space="preserve"> via Zoom</w:t>
      </w:r>
    </w:p>
    <w:p w14:paraId="40BB9BC8" w14:textId="77777777" w:rsidR="00C93AA3" w:rsidRPr="005B02D0" w:rsidRDefault="00C93AA3" w:rsidP="00C93AA3">
      <w:pPr>
        <w:spacing w:after="0" w:line="240" w:lineRule="auto"/>
        <w:rPr>
          <w:rFonts w:cstheme="minorHAnsi"/>
          <w:b/>
        </w:rPr>
      </w:pPr>
    </w:p>
    <w:p w14:paraId="78541055" w14:textId="77777777" w:rsidR="00965159" w:rsidRPr="00C2310C" w:rsidRDefault="00C2310C" w:rsidP="00C2310C">
      <w:pPr>
        <w:spacing w:after="0" w:line="240" w:lineRule="auto"/>
        <w:rPr>
          <w:rFonts w:cstheme="minorHAnsi"/>
          <w:sz w:val="24"/>
          <w:szCs w:val="24"/>
        </w:rPr>
      </w:pPr>
      <w:r w:rsidRPr="00C2310C">
        <w:rPr>
          <w:rFonts w:cstheme="minorHAnsi"/>
          <w:b/>
          <w:sz w:val="24"/>
          <w:szCs w:val="24"/>
        </w:rPr>
        <w:t>I.</w:t>
      </w:r>
      <w:r>
        <w:rPr>
          <w:rFonts w:cstheme="minorHAnsi"/>
          <w:b/>
          <w:sz w:val="24"/>
          <w:szCs w:val="24"/>
        </w:rPr>
        <w:t xml:space="preserve"> </w:t>
      </w:r>
      <w:r w:rsidR="00B971B3">
        <w:rPr>
          <w:rFonts w:cstheme="minorHAnsi"/>
          <w:b/>
          <w:sz w:val="24"/>
          <w:szCs w:val="24"/>
        </w:rPr>
        <w:t>Waiting Room Poll</w:t>
      </w:r>
    </w:p>
    <w:p w14:paraId="4EFCB235" w14:textId="7DD5A339" w:rsidR="00B36A6F" w:rsidRPr="001E595F" w:rsidRDefault="0045262B" w:rsidP="001E595F">
      <w:r>
        <w:tab/>
      </w:r>
      <w:proofErr w:type="gramStart"/>
      <w:r w:rsidR="001E595F">
        <w:t>Have you been vaccinated</w:t>
      </w:r>
      <w:proofErr w:type="gramEnd"/>
      <w:r w:rsidR="001E595F">
        <w:t xml:space="preserve"> yet?  Vas</w:t>
      </w:r>
      <w:r w:rsidR="00FD1E6B">
        <w:t xml:space="preserve">t majority </w:t>
      </w:r>
      <w:proofErr w:type="gramStart"/>
      <w:r w:rsidR="00FD1E6B">
        <w:t>are fully vaccinated</w:t>
      </w:r>
      <w:proofErr w:type="gramEnd"/>
      <w:r w:rsidR="00FD1E6B">
        <w:t>, YEA!</w:t>
      </w:r>
      <w:r w:rsidR="001E595F">
        <w:t xml:space="preserve">  </w:t>
      </w:r>
    </w:p>
    <w:p w14:paraId="4F4D71A5" w14:textId="6B455484" w:rsidR="00B36A6F" w:rsidRDefault="00862FAF" w:rsidP="00B36A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II</w:t>
      </w:r>
      <w:r w:rsidR="00B36A6F" w:rsidRPr="00375EED">
        <w:rPr>
          <w:rFonts w:cstheme="minorHAnsi"/>
          <w:b/>
          <w:sz w:val="24"/>
          <w:szCs w:val="24"/>
        </w:rPr>
        <w:t xml:space="preserve">. Meeting </w:t>
      </w:r>
      <w:r w:rsidR="00B36A6F" w:rsidRPr="008D64D0">
        <w:rPr>
          <w:rFonts w:cstheme="minorHAnsi"/>
          <w:b/>
          <w:sz w:val="24"/>
          <w:szCs w:val="24"/>
        </w:rPr>
        <w:t>Minutes – Shaun</w:t>
      </w:r>
    </w:p>
    <w:p w14:paraId="690DB156" w14:textId="08B54614" w:rsidR="00B36A6F" w:rsidRDefault="00862FAF" w:rsidP="00B36A6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</w:t>
      </w:r>
      <w:r w:rsidR="00B36A6F">
        <w:rPr>
          <w:rFonts w:cstheme="minorHAnsi"/>
          <w:sz w:val="24"/>
          <w:szCs w:val="24"/>
        </w:rPr>
        <w:t xml:space="preserve">emailed out in advance.  </w:t>
      </w:r>
    </w:p>
    <w:p w14:paraId="4D592DBF" w14:textId="110B4B8D" w:rsidR="00B36A6F" w:rsidRPr="00036CD1" w:rsidRDefault="001E595F" w:rsidP="00B36A6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made by Nicole and seconded by Kelsey to approve </w:t>
      </w:r>
      <w:r w:rsidR="00246743"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t>.  Poll launche</w:t>
      </w:r>
      <w:r w:rsidR="00862FAF">
        <w:rPr>
          <w:rFonts w:cstheme="minorHAnsi"/>
          <w:sz w:val="24"/>
          <w:szCs w:val="24"/>
        </w:rPr>
        <w:t>d and</w:t>
      </w:r>
      <w:r>
        <w:rPr>
          <w:rFonts w:cstheme="minorHAnsi"/>
          <w:sz w:val="24"/>
          <w:szCs w:val="24"/>
        </w:rPr>
        <w:t xml:space="preserve"> minutes approved.</w:t>
      </w:r>
    </w:p>
    <w:p w14:paraId="713CDBBD" w14:textId="77777777" w:rsidR="00B36A6F" w:rsidRPr="00B971B3" w:rsidRDefault="00B36A6F" w:rsidP="00B36A6F">
      <w:pPr>
        <w:spacing w:after="0" w:line="240" w:lineRule="auto"/>
      </w:pPr>
    </w:p>
    <w:p w14:paraId="46C6DC51" w14:textId="1C5EAE77" w:rsidR="00856B12" w:rsidRPr="00375EED" w:rsidRDefault="00965159" w:rsidP="00C93AA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862FAF">
        <w:rPr>
          <w:rFonts w:cstheme="minorHAnsi"/>
          <w:b/>
          <w:sz w:val="24"/>
          <w:szCs w:val="24"/>
        </w:rPr>
        <w:t>II</w:t>
      </w:r>
      <w:r w:rsidR="00375EED" w:rsidRPr="00375EED">
        <w:rPr>
          <w:rFonts w:cstheme="minorHAnsi"/>
          <w:b/>
          <w:sz w:val="24"/>
          <w:szCs w:val="24"/>
        </w:rPr>
        <w:t xml:space="preserve">. </w:t>
      </w:r>
      <w:r w:rsidR="00856B12" w:rsidRPr="00375EED">
        <w:rPr>
          <w:rFonts w:cstheme="minorHAnsi"/>
          <w:b/>
          <w:sz w:val="24"/>
          <w:szCs w:val="24"/>
        </w:rPr>
        <w:t>Financial Report</w:t>
      </w:r>
      <w:r w:rsidR="00375EED" w:rsidRPr="00375EED">
        <w:rPr>
          <w:rFonts w:cstheme="minorHAnsi"/>
          <w:b/>
          <w:sz w:val="24"/>
          <w:szCs w:val="24"/>
        </w:rPr>
        <w:t xml:space="preserve"> - </w:t>
      </w:r>
      <w:r w:rsidR="00B36A6F">
        <w:rPr>
          <w:rFonts w:cstheme="minorHAnsi"/>
          <w:b/>
          <w:sz w:val="24"/>
          <w:szCs w:val="24"/>
        </w:rPr>
        <w:t>Shaun</w:t>
      </w:r>
    </w:p>
    <w:p w14:paraId="3147505B" w14:textId="29B7A1D2" w:rsidR="00036CD1" w:rsidRPr="00862FAF" w:rsidRDefault="00862FAF" w:rsidP="00862FA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balance</w:t>
      </w:r>
      <w:r w:rsidR="0045262B" w:rsidRPr="00862FAF">
        <w:rPr>
          <w:rFonts w:cstheme="minorHAnsi"/>
          <w:sz w:val="24"/>
          <w:szCs w:val="24"/>
        </w:rPr>
        <w:t xml:space="preserve"> is </w:t>
      </w:r>
      <w:r w:rsidR="005E6E47" w:rsidRPr="00862FAF">
        <w:rPr>
          <w:rFonts w:cstheme="minorHAnsi"/>
          <w:sz w:val="24"/>
          <w:szCs w:val="24"/>
        </w:rPr>
        <w:t>$</w:t>
      </w:r>
      <w:r>
        <w:rPr>
          <w:rFonts w:cstheme="minorHAnsi"/>
          <w:sz w:val="24"/>
          <w:szCs w:val="24"/>
        </w:rPr>
        <w:t>9,113.43, Flash assistance total is $3933</w:t>
      </w:r>
    </w:p>
    <w:p w14:paraId="17E287CE" w14:textId="543F6591" w:rsidR="00B36A6F" w:rsidRDefault="00246743" w:rsidP="00B36A6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Poll launched and minutes approved.</w:t>
      </w:r>
    </w:p>
    <w:p w14:paraId="1F285A0C" w14:textId="2C1CA46E" w:rsidR="00246743" w:rsidRDefault="00246743" w:rsidP="00246743">
      <w:pPr>
        <w:spacing w:after="0" w:line="240" w:lineRule="auto"/>
        <w:rPr>
          <w:rFonts w:cstheme="minorHAnsi"/>
          <w:sz w:val="24"/>
          <w:szCs w:val="24"/>
        </w:rPr>
      </w:pPr>
    </w:p>
    <w:p w14:paraId="1114652C" w14:textId="44087550" w:rsidR="00862FAF" w:rsidRDefault="00862FAF" w:rsidP="00862F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IV. </w:t>
      </w:r>
      <w:r w:rsidR="00246743" w:rsidRPr="00246743">
        <w:rPr>
          <w:rFonts w:cstheme="minorHAnsi"/>
          <w:b/>
          <w:sz w:val="24"/>
          <w:szCs w:val="24"/>
        </w:rPr>
        <w:t xml:space="preserve">Guest – Tory Schafer, Health Insurance </w:t>
      </w:r>
      <w:r w:rsidR="00340FFE">
        <w:rPr>
          <w:rFonts w:cstheme="minorHAnsi"/>
          <w:b/>
          <w:sz w:val="24"/>
          <w:szCs w:val="24"/>
        </w:rPr>
        <w:t>agent</w:t>
      </w:r>
      <w:r w:rsidR="00246743" w:rsidRPr="00246743">
        <w:rPr>
          <w:rFonts w:cstheme="minorHAnsi"/>
          <w:b/>
          <w:sz w:val="24"/>
          <w:szCs w:val="24"/>
        </w:rPr>
        <w:t>, broker and counselor</w:t>
      </w:r>
    </w:p>
    <w:p w14:paraId="61DCDD6F" w14:textId="54B72507" w:rsidR="00246743" w:rsidRPr="00246743" w:rsidRDefault="00862FAF" w:rsidP="00862FAF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862FAF">
        <w:rPr>
          <w:rFonts w:cstheme="minorHAnsi"/>
          <w:b/>
          <w:sz w:val="24"/>
          <w:szCs w:val="24"/>
        </w:rPr>
        <w:t>toryschafer@gmail.com (254)339-</w:t>
      </w:r>
      <w:r>
        <w:rPr>
          <w:rFonts w:cstheme="minorHAnsi"/>
          <w:b/>
          <w:sz w:val="24"/>
          <w:szCs w:val="24"/>
        </w:rPr>
        <w:t xml:space="preserve"> </w:t>
      </w:r>
      <w:r w:rsidRPr="00862FAF">
        <w:rPr>
          <w:rFonts w:cstheme="minorHAnsi"/>
          <w:b/>
          <w:sz w:val="24"/>
          <w:szCs w:val="24"/>
        </w:rPr>
        <w:t>6606</w:t>
      </w:r>
    </w:p>
    <w:p w14:paraId="0510D201" w14:textId="503555FE" w:rsidR="00246743" w:rsidRDefault="00246743" w:rsidP="002467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A. How does the American Rescue Plan impact premiums?</w:t>
      </w:r>
    </w:p>
    <w:p w14:paraId="7314B792" w14:textId="3BD66698" w:rsidR="00246743" w:rsidRDefault="00246743" w:rsidP="002467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 Lower premiums for people who are currently eligible for APTCs (premium tax credits).</w:t>
      </w:r>
    </w:p>
    <w:p w14:paraId="5BA0B4F4" w14:textId="117DA586" w:rsidR="00246743" w:rsidRDefault="00246743" w:rsidP="002467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New APTC eligibility for higher-income people</w:t>
      </w:r>
    </w:p>
    <w:p w14:paraId="1C43C320" w14:textId="411C9F4E" w:rsidR="00246743" w:rsidRDefault="00246743" w:rsidP="002467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Additional premium help for people who are unemployed</w:t>
      </w:r>
    </w:p>
    <w:p w14:paraId="02183B92" w14:textId="71C38A39" w:rsidR="00246743" w:rsidRDefault="00246743" w:rsidP="002467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B. How does the American Rescue Plan affect 2020 APTC repayment?</w:t>
      </w:r>
    </w:p>
    <w:p w14:paraId="759AA2CB" w14:textId="614328BC" w:rsidR="00246743" w:rsidRDefault="00246743" w:rsidP="002467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 Repayment forgiveness</w:t>
      </w:r>
    </w:p>
    <w:p w14:paraId="687E90FB" w14:textId="3CBE9048" w:rsidR="00246743" w:rsidRDefault="00246743" w:rsidP="002467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Disregard of $10,200 in UI from income</w:t>
      </w:r>
    </w:p>
    <w:p w14:paraId="75B1FF28" w14:textId="55F70093" w:rsidR="00246743" w:rsidRDefault="00246743" w:rsidP="00246743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Need to resubmit application in order to take advantage of this change.  New rules went into effect on April 1.</w:t>
      </w:r>
    </w:p>
    <w:p w14:paraId="751C6DF8" w14:textId="5382D900" w:rsidR="00862FAF" w:rsidRPr="00862FAF" w:rsidRDefault="00862FAF" w:rsidP="00B36A6F">
      <w:pPr>
        <w:spacing w:after="0" w:line="240" w:lineRule="auto"/>
        <w:rPr>
          <w:rFonts w:cstheme="minorHAnsi"/>
          <w:sz w:val="24"/>
          <w:szCs w:val="24"/>
        </w:rPr>
      </w:pPr>
    </w:p>
    <w:p w14:paraId="79D97204" w14:textId="254C93D8" w:rsidR="00862FAF" w:rsidRPr="00862FAF" w:rsidRDefault="00862FAF" w:rsidP="00862FAF">
      <w:pPr>
        <w:spacing w:after="0" w:line="240" w:lineRule="auto"/>
        <w:rPr>
          <w:rFonts w:cstheme="minorHAnsi"/>
          <w:b/>
          <w:sz w:val="24"/>
          <w:szCs w:val="24"/>
        </w:rPr>
      </w:pPr>
      <w:r w:rsidRPr="00862FAF">
        <w:rPr>
          <w:rFonts w:cstheme="minorHAnsi"/>
          <w:b/>
          <w:sz w:val="24"/>
          <w:szCs w:val="24"/>
        </w:rPr>
        <w:t>V. Spring Hope Homes – Karissa</w:t>
      </w:r>
    </w:p>
    <w:p w14:paraId="35CF80B5" w14:textId="10BF2B74" w:rsidR="00862FAF" w:rsidRDefault="00862FAF" w:rsidP="00862FA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Opened first duplex and will sign for another duplex.  Shared living situation, fee is $650 per person.  Includes all utilities, including Wi-Fi.  Goal is to create a shared housing home environment in a transitional housing type situation.</w:t>
      </w:r>
    </w:p>
    <w:p w14:paraId="674ADCC6" w14:textId="61046456" w:rsidR="00862FAF" w:rsidRDefault="00862FAF" w:rsidP="00862FA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 Now a</w:t>
      </w:r>
      <w:r w:rsidR="00FD1E6B">
        <w:rPr>
          <w:rFonts w:cstheme="minorHAnsi"/>
          <w:sz w:val="24"/>
          <w:szCs w:val="24"/>
        </w:rPr>
        <w:t xml:space="preserve">ccepting adult men.  Residents </w:t>
      </w:r>
      <w:proofErr w:type="gramStart"/>
      <w:r w:rsidR="00FD1E6B">
        <w:rPr>
          <w:rFonts w:cstheme="minorHAnsi"/>
          <w:sz w:val="24"/>
          <w:szCs w:val="24"/>
        </w:rPr>
        <w:t>don’t</w:t>
      </w:r>
      <w:proofErr w:type="gramEnd"/>
      <w:r w:rsidR="00FD1E6B">
        <w:rPr>
          <w:rFonts w:cstheme="minorHAnsi"/>
          <w:sz w:val="24"/>
          <w:szCs w:val="24"/>
        </w:rPr>
        <w:t xml:space="preserve"> leases, they sign</w:t>
      </w:r>
      <w:r>
        <w:rPr>
          <w:rFonts w:cstheme="minorHAnsi"/>
          <w:sz w:val="24"/>
          <w:szCs w:val="24"/>
        </w:rPr>
        <w:t xml:space="preserve"> contracts. </w:t>
      </w:r>
    </w:p>
    <w:p w14:paraId="3369550C" w14:textId="10BA392A" w:rsidR="00340FFE" w:rsidRDefault="00340FFE" w:rsidP="00340FF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hyperlink r:id="rId7" w:history="1">
        <w:r w:rsidRPr="004B3806">
          <w:rPr>
            <w:rStyle w:val="Hyperlink"/>
            <w:rFonts w:cstheme="minorHAnsi"/>
            <w:sz w:val="24"/>
            <w:szCs w:val="24"/>
          </w:rPr>
          <w:t>www.springhopehomes.com</w:t>
        </w:r>
      </w:hyperlink>
      <w:r>
        <w:rPr>
          <w:rFonts w:cstheme="minorHAnsi"/>
          <w:sz w:val="24"/>
          <w:szCs w:val="24"/>
        </w:rPr>
        <w:t xml:space="preserve">, </w:t>
      </w:r>
      <w:r w:rsidRPr="00340FFE">
        <w:rPr>
          <w:rFonts w:cstheme="minorHAnsi"/>
          <w:sz w:val="24"/>
          <w:szCs w:val="24"/>
        </w:rPr>
        <w:t xml:space="preserve">254-644-4754, </w:t>
      </w:r>
      <w:hyperlink r:id="rId8" w:history="1">
        <w:r w:rsidRPr="004B3806">
          <w:rPr>
            <w:rStyle w:val="Hyperlink"/>
            <w:rFonts w:cstheme="minorHAnsi"/>
            <w:sz w:val="24"/>
            <w:szCs w:val="24"/>
          </w:rPr>
          <w:t>info@springhopehomes.com</w:t>
        </w:r>
      </w:hyperlink>
      <w:r>
        <w:rPr>
          <w:rFonts w:cstheme="minorHAnsi"/>
          <w:sz w:val="24"/>
          <w:szCs w:val="24"/>
        </w:rPr>
        <w:t xml:space="preserve">  Gary &amp; Beth Chiles</w:t>
      </w:r>
    </w:p>
    <w:p w14:paraId="532FA8CB" w14:textId="7ED62133" w:rsidR="00340FFE" w:rsidRDefault="00340FFE" w:rsidP="00340FF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7C4907F" w14:textId="165F5FE3" w:rsidR="00340FFE" w:rsidRPr="00340FFE" w:rsidRDefault="00340FFE" w:rsidP="00340FF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VI. </w:t>
      </w:r>
      <w:r w:rsidRPr="00340FFE">
        <w:rPr>
          <w:rFonts w:cstheme="minorHAnsi"/>
          <w:b/>
          <w:sz w:val="24"/>
          <w:szCs w:val="24"/>
        </w:rPr>
        <w:t>THN</w:t>
      </w:r>
      <w:r>
        <w:rPr>
          <w:rFonts w:cstheme="minorHAnsi"/>
          <w:b/>
          <w:sz w:val="24"/>
          <w:szCs w:val="24"/>
        </w:rPr>
        <w:t xml:space="preserve"> (Texas Homeless Network)</w:t>
      </w:r>
      <w:r w:rsidRPr="00340FFE">
        <w:rPr>
          <w:rFonts w:cstheme="minorHAnsi"/>
          <w:b/>
          <w:sz w:val="24"/>
          <w:szCs w:val="24"/>
        </w:rPr>
        <w:t xml:space="preserve"> Data Sharing</w:t>
      </w:r>
    </w:p>
    <w:p w14:paraId="76D10723" w14:textId="302524FB" w:rsidR="00340FFE" w:rsidRDefault="00340FFE" w:rsidP="00340F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A. Board approved joining the THN </w:t>
      </w:r>
      <w:proofErr w:type="gramStart"/>
      <w:r>
        <w:rPr>
          <w:rFonts w:cstheme="minorHAnsi"/>
          <w:sz w:val="24"/>
          <w:szCs w:val="24"/>
        </w:rPr>
        <w:t>data sharing</w:t>
      </w:r>
      <w:proofErr w:type="gramEnd"/>
      <w:r>
        <w:rPr>
          <w:rFonts w:cstheme="minorHAnsi"/>
          <w:sz w:val="24"/>
          <w:szCs w:val="24"/>
        </w:rPr>
        <w:t xml:space="preserve"> network</w:t>
      </w:r>
    </w:p>
    <w:p w14:paraId="3A87E8AE" w14:textId="34593B53" w:rsidR="00340FFE" w:rsidRDefault="00340FFE" w:rsidP="00340FF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Most of our data is collected into HMIS.  This network will provides statewide data sharing for all </w:t>
      </w:r>
      <w:proofErr w:type="spellStart"/>
      <w:r>
        <w:rPr>
          <w:rFonts w:cstheme="minorHAnsi"/>
          <w:sz w:val="24"/>
          <w:szCs w:val="24"/>
        </w:rPr>
        <w:t>CoCs</w:t>
      </w:r>
      <w:proofErr w:type="spellEnd"/>
      <w:r>
        <w:rPr>
          <w:rFonts w:cstheme="minorHAnsi"/>
          <w:sz w:val="24"/>
          <w:szCs w:val="24"/>
        </w:rPr>
        <w:t xml:space="preserve">.  Right </w:t>
      </w:r>
      <w:proofErr w:type="gramStart"/>
      <w:r>
        <w:rPr>
          <w:rFonts w:cstheme="minorHAnsi"/>
          <w:sz w:val="24"/>
          <w:szCs w:val="24"/>
        </w:rPr>
        <w:t>now</w:t>
      </w:r>
      <w:proofErr w:type="gramEnd"/>
      <w:r>
        <w:rPr>
          <w:rFonts w:cstheme="minorHAnsi"/>
          <w:sz w:val="24"/>
          <w:szCs w:val="24"/>
        </w:rPr>
        <w:t xml:space="preserve"> each </w:t>
      </w:r>
      <w:proofErr w:type="spellStart"/>
      <w:r>
        <w:rPr>
          <w:rFonts w:cstheme="minorHAnsi"/>
          <w:sz w:val="24"/>
          <w:szCs w:val="24"/>
        </w:rPr>
        <w:t>CoC</w:t>
      </w:r>
      <w:proofErr w:type="spellEnd"/>
      <w:r>
        <w:rPr>
          <w:rFonts w:cstheme="minorHAnsi"/>
          <w:sz w:val="24"/>
          <w:szCs w:val="24"/>
        </w:rPr>
        <w:t xml:space="preserve"> only has access to its own data.  </w:t>
      </w:r>
    </w:p>
    <w:p w14:paraId="09BB7FCA" w14:textId="436274A1" w:rsidR="00340FFE" w:rsidRDefault="00340FFE" w:rsidP="00340FF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Having all this data accessible can be very beneficial to all </w:t>
      </w:r>
      <w:proofErr w:type="spellStart"/>
      <w:r>
        <w:rPr>
          <w:rFonts w:cstheme="minorHAnsi"/>
          <w:sz w:val="24"/>
          <w:szCs w:val="24"/>
        </w:rPr>
        <w:t>CoCs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gramStart"/>
      <w:r>
        <w:rPr>
          <w:rFonts w:cstheme="minorHAnsi"/>
          <w:sz w:val="24"/>
          <w:szCs w:val="24"/>
        </w:rPr>
        <w:t>90%</w:t>
      </w:r>
      <w:proofErr w:type="gramEnd"/>
      <w:r>
        <w:rPr>
          <w:rFonts w:cstheme="minorHAnsi"/>
          <w:sz w:val="24"/>
          <w:szCs w:val="24"/>
        </w:rPr>
        <w:t xml:space="preserve"> of Texas </w:t>
      </w:r>
      <w:proofErr w:type="spellStart"/>
      <w:r>
        <w:rPr>
          <w:rFonts w:cstheme="minorHAnsi"/>
          <w:sz w:val="24"/>
          <w:szCs w:val="24"/>
        </w:rPr>
        <w:t>CoCs</w:t>
      </w:r>
      <w:proofErr w:type="spellEnd"/>
      <w:r>
        <w:rPr>
          <w:rFonts w:cstheme="minorHAnsi"/>
          <w:sz w:val="24"/>
          <w:szCs w:val="24"/>
        </w:rPr>
        <w:t xml:space="preserve"> are currently a part of this initiative.</w:t>
      </w:r>
    </w:p>
    <w:p w14:paraId="068F6307" w14:textId="77777777" w:rsidR="00FD1E6B" w:rsidRDefault="00FD1E6B" w:rsidP="00340FF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3212FA3" w14:textId="0B6B72A4" w:rsidR="00340FFE" w:rsidRDefault="00340FFE" w:rsidP="00340FF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Data sharing will allow us to follow clients as they move from </w:t>
      </w:r>
      <w:proofErr w:type="spellStart"/>
      <w:r>
        <w:rPr>
          <w:rFonts w:cstheme="minorHAnsi"/>
          <w:sz w:val="24"/>
          <w:szCs w:val="24"/>
        </w:rPr>
        <w:t>CoC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CoC</w:t>
      </w:r>
      <w:proofErr w:type="spellEnd"/>
      <w:r>
        <w:rPr>
          <w:rFonts w:cstheme="minorHAnsi"/>
          <w:sz w:val="24"/>
          <w:szCs w:val="24"/>
        </w:rPr>
        <w:t xml:space="preserve"> and we will be able to see how our program</w:t>
      </w:r>
      <w:r w:rsidR="00FD1E6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are performing compared to other programs across the state.</w:t>
      </w:r>
    </w:p>
    <w:p w14:paraId="25462DD8" w14:textId="6A1600F8" w:rsidR="00340FFE" w:rsidRDefault="00340FFE" w:rsidP="005514D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 Poll launched</w:t>
      </w:r>
      <w:r w:rsidR="00BD78A8">
        <w:rPr>
          <w:rFonts w:cstheme="minorHAnsi"/>
          <w:sz w:val="24"/>
          <w:szCs w:val="24"/>
        </w:rPr>
        <w:t>, 100% agreement to join data sharing network</w:t>
      </w:r>
    </w:p>
    <w:p w14:paraId="540A7B6D" w14:textId="257DBAB3" w:rsidR="00340FFE" w:rsidRDefault="00340FFE" w:rsidP="00340FF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3702850" w14:textId="430EB321" w:rsidR="00340FFE" w:rsidRDefault="00BD78A8" w:rsidP="00BD78A8">
      <w:pPr>
        <w:spacing w:after="0" w:line="240" w:lineRule="auto"/>
        <w:rPr>
          <w:rFonts w:cstheme="minorHAnsi"/>
          <w:b/>
          <w:sz w:val="24"/>
          <w:szCs w:val="24"/>
        </w:rPr>
      </w:pPr>
      <w:r w:rsidRPr="00BD78A8">
        <w:rPr>
          <w:rFonts w:cstheme="minorHAnsi"/>
          <w:b/>
          <w:sz w:val="24"/>
          <w:szCs w:val="24"/>
        </w:rPr>
        <w:t>VII. Monthly Resource Expert</w:t>
      </w:r>
    </w:p>
    <w:p w14:paraId="052F1F6A" w14:textId="683B696A" w:rsidR="00BD78A8" w:rsidRDefault="00BD78A8" w:rsidP="00BD78A8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Last month cell phones</w:t>
      </w:r>
      <w:r w:rsidR="00FD1E6B">
        <w:rPr>
          <w:rFonts w:cstheme="minorHAnsi"/>
          <w:sz w:val="24"/>
          <w:szCs w:val="24"/>
        </w:rPr>
        <w:t xml:space="preserve"> was our topic.  T</w:t>
      </w:r>
      <w:r>
        <w:rPr>
          <w:rFonts w:cstheme="minorHAnsi"/>
          <w:sz w:val="24"/>
          <w:szCs w:val="24"/>
        </w:rPr>
        <w:t>his month</w:t>
      </w:r>
      <w:r w:rsidR="00FD1E6B">
        <w:rPr>
          <w:rFonts w:cstheme="minorHAnsi"/>
          <w:sz w:val="24"/>
          <w:szCs w:val="24"/>
        </w:rPr>
        <w:t xml:space="preserve"> we are featuring the </w:t>
      </w:r>
      <w:proofErr w:type="spellStart"/>
      <w:r w:rsidR="00FD1E6B">
        <w:rPr>
          <w:rFonts w:cstheme="minorHAnsi"/>
          <w:sz w:val="24"/>
          <w:szCs w:val="24"/>
        </w:rPr>
        <w:t>Amberly</w:t>
      </w:r>
      <w:proofErr w:type="spellEnd"/>
      <w:r w:rsidR="00FD1E6B">
        <w:rPr>
          <w:rFonts w:cstheme="minorHAnsi"/>
          <w:sz w:val="24"/>
          <w:szCs w:val="24"/>
        </w:rPr>
        <w:t xml:space="preserve"> Collaborative and next month Indigent Health.  Future ideas include</w:t>
      </w:r>
      <w:r>
        <w:rPr>
          <w:rFonts w:cstheme="minorHAnsi"/>
          <w:sz w:val="24"/>
          <w:szCs w:val="24"/>
        </w:rPr>
        <w:t xml:space="preserve"> getting birth certificates, IDS, </w:t>
      </w:r>
      <w:proofErr w:type="gramStart"/>
      <w:r>
        <w:rPr>
          <w:rFonts w:cstheme="minorHAnsi"/>
          <w:sz w:val="24"/>
          <w:szCs w:val="24"/>
        </w:rPr>
        <w:t>others?</w:t>
      </w:r>
      <w:proofErr w:type="gramEnd"/>
      <w:r w:rsidR="005514DF">
        <w:rPr>
          <w:rFonts w:cstheme="minorHAnsi"/>
          <w:sz w:val="24"/>
          <w:szCs w:val="24"/>
        </w:rPr>
        <w:t xml:space="preserve">  Let Shaun know if you have an area of expertise that you would like to share.  </w:t>
      </w:r>
    </w:p>
    <w:p w14:paraId="1D2FB1B3" w14:textId="64070744" w:rsidR="00BD78A8" w:rsidRDefault="00BD78A8" w:rsidP="00BD78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B. </w:t>
      </w:r>
      <w:proofErr w:type="spellStart"/>
      <w:r>
        <w:rPr>
          <w:rFonts w:cstheme="minorHAnsi"/>
          <w:sz w:val="24"/>
          <w:szCs w:val="24"/>
        </w:rPr>
        <w:t>Amberly</w:t>
      </w:r>
      <w:proofErr w:type="spellEnd"/>
      <w:r>
        <w:rPr>
          <w:rFonts w:cstheme="minorHAnsi"/>
          <w:sz w:val="24"/>
          <w:szCs w:val="24"/>
        </w:rPr>
        <w:t xml:space="preserve"> Collaborative-Meg Wallace</w:t>
      </w:r>
      <w:r w:rsidR="005514DF">
        <w:rPr>
          <w:rFonts w:cstheme="minorHAnsi"/>
          <w:sz w:val="24"/>
          <w:szCs w:val="24"/>
        </w:rPr>
        <w:t xml:space="preserve">, </w:t>
      </w:r>
      <w:r w:rsidR="005514DF" w:rsidRPr="005514DF">
        <w:rPr>
          <w:rFonts w:cstheme="minorHAnsi"/>
          <w:sz w:val="24"/>
          <w:szCs w:val="24"/>
        </w:rPr>
        <w:t>meg@amberleycollaborative.org</w:t>
      </w:r>
    </w:p>
    <w:p w14:paraId="11746BC7" w14:textId="50BF2666" w:rsidR="00BD78A8" w:rsidRDefault="00FD1E6B" w:rsidP="00FD1E6B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Goal to help strengthen natural support systems available </w:t>
      </w:r>
      <w:r w:rsidR="00BD78A8">
        <w:rPr>
          <w:rFonts w:cstheme="minorHAnsi"/>
          <w:sz w:val="24"/>
          <w:szCs w:val="24"/>
        </w:rPr>
        <w:t>to those with significant disabilities</w:t>
      </w:r>
      <w:r w:rsidR="00BD78A8" w:rsidRPr="00BD78A8">
        <w:rPr>
          <w:rFonts w:cstheme="minorHAnsi"/>
          <w:sz w:val="24"/>
          <w:szCs w:val="24"/>
        </w:rPr>
        <w:t xml:space="preserve"> </w:t>
      </w:r>
      <w:r w:rsidR="00BD78A8">
        <w:rPr>
          <w:rFonts w:cstheme="minorHAnsi"/>
          <w:sz w:val="24"/>
          <w:szCs w:val="24"/>
        </w:rPr>
        <w:t>in the community</w:t>
      </w:r>
    </w:p>
    <w:p w14:paraId="7EC1FCE8" w14:textId="000B9E60" w:rsidR="00BD78A8" w:rsidRDefault="00BD78A8" w:rsidP="00BD78A8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FD1E6B">
        <w:rPr>
          <w:rFonts w:cstheme="minorHAnsi"/>
          <w:sz w:val="24"/>
          <w:szCs w:val="24"/>
        </w:rPr>
        <w:t xml:space="preserve">We are now offering a </w:t>
      </w:r>
      <w:r>
        <w:rPr>
          <w:rFonts w:cstheme="minorHAnsi"/>
          <w:sz w:val="24"/>
          <w:szCs w:val="24"/>
        </w:rPr>
        <w:t>Mental Health in Cong</w:t>
      </w:r>
      <w:r w:rsidR="00FD1E6B">
        <w:rPr>
          <w:rFonts w:cstheme="minorHAnsi"/>
          <w:sz w:val="24"/>
          <w:szCs w:val="24"/>
        </w:rPr>
        <w:t xml:space="preserve">regations online course </w:t>
      </w:r>
      <w:r>
        <w:rPr>
          <w:rFonts w:cstheme="minorHAnsi"/>
          <w:sz w:val="24"/>
          <w:szCs w:val="24"/>
        </w:rPr>
        <w:t>online through MCC Continuing Educ.  Next class start</w:t>
      </w:r>
      <w:r w:rsidR="00FD1E6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May </w:t>
      </w:r>
      <w:proofErr w:type="gramStart"/>
      <w:r>
        <w:rPr>
          <w:rFonts w:cstheme="minorHAnsi"/>
          <w:sz w:val="24"/>
          <w:szCs w:val="24"/>
        </w:rPr>
        <w:t>25</w:t>
      </w:r>
      <w:r w:rsidRPr="00BD78A8">
        <w:rPr>
          <w:rFonts w:cstheme="minorHAnsi"/>
          <w:sz w:val="24"/>
          <w:szCs w:val="24"/>
          <w:vertAlign w:val="superscript"/>
        </w:rPr>
        <w:t>th</w:t>
      </w:r>
      <w:proofErr w:type="gramEnd"/>
      <w:r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</w:rPr>
        <w:t xml:space="preserve"> amberlycollaborative.org</w:t>
      </w:r>
    </w:p>
    <w:p w14:paraId="14DC4AF8" w14:textId="694CD15E" w:rsidR="00BD78A8" w:rsidRDefault="00BD78A8" w:rsidP="00BD78A8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Workshop on grief during COVID</w:t>
      </w:r>
      <w:proofErr w:type="gramStart"/>
      <w:r>
        <w:rPr>
          <w:rFonts w:cstheme="minorHAnsi"/>
          <w:sz w:val="24"/>
          <w:szCs w:val="24"/>
        </w:rPr>
        <w:t xml:space="preserve">,  </w:t>
      </w:r>
      <w:proofErr w:type="gramEnd"/>
      <w:hyperlink r:id="rId9" w:history="1">
        <w:r w:rsidRPr="004B3806">
          <w:rPr>
            <w:rStyle w:val="Hyperlink"/>
            <w:rFonts w:cstheme="minorHAnsi"/>
            <w:sz w:val="24"/>
            <w:szCs w:val="24"/>
          </w:rPr>
          <w:t>https://www.eventbrite.com/e/grief-in-covid-times-tickets-148646500685</w:t>
        </w:r>
      </w:hyperlink>
    </w:p>
    <w:p w14:paraId="64BECA0C" w14:textId="55F03D3A" w:rsidR="00BD78A8" w:rsidRDefault="00BD78A8" w:rsidP="00BD78A8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Lifelong help for people with disabilities course, </w:t>
      </w:r>
      <w:hyperlink r:id="rId10" w:history="1">
        <w:r w:rsidRPr="004B3806">
          <w:rPr>
            <w:rStyle w:val="Hyperlink"/>
            <w:rFonts w:cstheme="minorHAnsi"/>
            <w:sz w:val="24"/>
            <w:szCs w:val="24"/>
          </w:rPr>
          <w:t>https://www.eventbrite.com/e/financial-instruments-for-people-with-disabilities-tickets-149553970953</w:t>
        </w:r>
      </w:hyperlink>
    </w:p>
    <w:p w14:paraId="7C69B0AF" w14:textId="371F98F6" w:rsidR="00BD78A8" w:rsidRDefault="00FD1E6B" w:rsidP="00BD78A8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In the future, we </w:t>
      </w:r>
      <w:r w:rsidR="00BD78A8">
        <w:rPr>
          <w:rFonts w:cstheme="minorHAnsi"/>
          <w:sz w:val="24"/>
          <w:szCs w:val="24"/>
        </w:rPr>
        <w:t>want to look at strengthening disability voice in the govern</w:t>
      </w:r>
      <w:r>
        <w:rPr>
          <w:rFonts w:cstheme="minorHAnsi"/>
          <w:sz w:val="24"/>
          <w:szCs w:val="24"/>
        </w:rPr>
        <w:t>ment and local organizations.  We a</w:t>
      </w:r>
      <w:bookmarkStart w:id="0" w:name="_GoBack"/>
      <w:bookmarkEnd w:id="0"/>
      <w:r w:rsidR="00BD78A8">
        <w:rPr>
          <w:rFonts w:cstheme="minorHAnsi"/>
          <w:sz w:val="24"/>
          <w:szCs w:val="24"/>
        </w:rPr>
        <w:t>lso want to provide one place for information about activities for those in the disability community.</w:t>
      </w:r>
    </w:p>
    <w:p w14:paraId="4A29D1B1" w14:textId="56211487" w:rsidR="00340FFE" w:rsidRPr="00862FAF" w:rsidRDefault="00340FFE" w:rsidP="00340FF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F8D4636" w14:textId="3688FB3C" w:rsidR="00862FAF" w:rsidRDefault="005514DF" w:rsidP="00B36A6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VIII. Updates</w:t>
      </w:r>
    </w:p>
    <w:p w14:paraId="401B06F0" w14:textId="2B5C3167" w:rsidR="005514DF" w:rsidRDefault="005514DF" w:rsidP="005514D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514DF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Texans Recovering Together can provide services related to COVID and the winter storm.  Contact Vince Erickson for more info.</w:t>
      </w:r>
    </w:p>
    <w:p w14:paraId="0ADFF49E" w14:textId="1676AA4B" w:rsidR="005514DF" w:rsidRDefault="005514DF" w:rsidP="005514D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Let Shaun know if your organization has updates.</w:t>
      </w:r>
    </w:p>
    <w:p w14:paraId="7081C52F" w14:textId="626442B9" w:rsidR="00F313D8" w:rsidRDefault="00F313D8" w:rsidP="00E145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ACB553A" w14:textId="267FFF87" w:rsidR="009E6A5B" w:rsidRDefault="00F313D8" w:rsidP="00E145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915D5F" w14:textId="2D85C2F6" w:rsidR="00124722" w:rsidRPr="00C2310C" w:rsidRDefault="00DA605F" w:rsidP="00C2310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="00145DAC">
        <w:rPr>
          <w:rFonts w:cstheme="minorHAnsi"/>
          <w:b/>
          <w:sz w:val="24"/>
          <w:szCs w:val="24"/>
        </w:rPr>
        <w:t>III</w:t>
      </w:r>
      <w:r w:rsidR="00F31060">
        <w:rPr>
          <w:rFonts w:cstheme="minorHAnsi"/>
          <w:b/>
          <w:sz w:val="24"/>
          <w:szCs w:val="24"/>
        </w:rPr>
        <w:t>. Adjournment</w:t>
      </w:r>
      <w:r w:rsidR="00E145C7">
        <w:rPr>
          <w:rFonts w:cstheme="minorHAnsi"/>
          <w:b/>
          <w:sz w:val="24"/>
          <w:szCs w:val="24"/>
        </w:rPr>
        <w:t xml:space="preserve"> 12:52</w:t>
      </w:r>
      <w:r w:rsidR="00C2310C">
        <w:rPr>
          <w:rFonts w:cstheme="minorHAnsi"/>
          <w:b/>
          <w:sz w:val="24"/>
          <w:szCs w:val="24"/>
        </w:rPr>
        <w:t xml:space="preserve"> pm</w:t>
      </w:r>
    </w:p>
    <w:p w14:paraId="44B7F468" w14:textId="77777777" w:rsidR="00124722" w:rsidRDefault="00124722" w:rsidP="001247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Notes Taken and Submitted by Melissa Ishio</w:t>
      </w:r>
    </w:p>
    <w:sectPr w:rsidR="00124722" w:rsidSect="00FB53C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AC93" w14:textId="77777777" w:rsidR="00B54DB8" w:rsidRDefault="00B54DB8" w:rsidP="00E025DF">
      <w:pPr>
        <w:spacing w:after="0" w:line="240" w:lineRule="auto"/>
      </w:pPr>
      <w:r>
        <w:separator/>
      </w:r>
    </w:p>
  </w:endnote>
  <w:endnote w:type="continuationSeparator" w:id="0">
    <w:p w14:paraId="46627FC4" w14:textId="77777777" w:rsidR="00B54DB8" w:rsidRDefault="00B54DB8" w:rsidP="00E0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354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4586E" w14:textId="75D039FE" w:rsidR="00781D99" w:rsidRDefault="00781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17837" w14:textId="77777777" w:rsidR="00BB609B" w:rsidRDefault="00BB6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6BB3" w14:textId="77777777" w:rsidR="00B54DB8" w:rsidRDefault="00B54DB8" w:rsidP="00E025DF">
      <w:pPr>
        <w:spacing w:after="0" w:line="240" w:lineRule="auto"/>
      </w:pPr>
      <w:r>
        <w:separator/>
      </w:r>
    </w:p>
  </w:footnote>
  <w:footnote w:type="continuationSeparator" w:id="0">
    <w:p w14:paraId="25E4E622" w14:textId="77777777" w:rsidR="00B54DB8" w:rsidRDefault="00B54DB8" w:rsidP="00E0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881E" w14:textId="77777777" w:rsidR="00E025DF" w:rsidRDefault="00BB609B">
    <w:pPr>
      <w:pStyle w:val="Header"/>
    </w:pPr>
    <w:r>
      <w:rPr>
        <w:noProof/>
      </w:rPr>
      <w:drawing>
        <wp:inline distT="0" distB="0" distL="0" distR="0" wp14:anchorId="7932A542" wp14:editId="26FAC91E">
          <wp:extent cx="2476500" cy="100745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HC_AltlogoGreyscl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543" cy="100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77D"/>
    <w:multiLevelType w:val="hybridMultilevel"/>
    <w:tmpl w:val="5008D1D2"/>
    <w:lvl w:ilvl="0" w:tplc="E0E08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06028"/>
    <w:multiLevelType w:val="hybridMultilevel"/>
    <w:tmpl w:val="A08465CA"/>
    <w:lvl w:ilvl="0" w:tplc="B69CF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5651F"/>
    <w:multiLevelType w:val="hybridMultilevel"/>
    <w:tmpl w:val="4A4474E8"/>
    <w:lvl w:ilvl="0" w:tplc="828EF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C27B3"/>
    <w:multiLevelType w:val="hybridMultilevel"/>
    <w:tmpl w:val="169E1872"/>
    <w:lvl w:ilvl="0" w:tplc="7876C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23ACC"/>
    <w:multiLevelType w:val="hybridMultilevel"/>
    <w:tmpl w:val="416073C4"/>
    <w:lvl w:ilvl="0" w:tplc="24C62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42A65"/>
    <w:multiLevelType w:val="hybridMultilevel"/>
    <w:tmpl w:val="9DEE233C"/>
    <w:lvl w:ilvl="0" w:tplc="63923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20210"/>
    <w:multiLevelType w:val="hybridMultilevel"/>
    <w:tmpl w:val="2E00FD12"/>
    <w:lvl w:ilvl="0" w:tplc="0586552E">
      <w:start w:val="1"/>
      <w:numFmt w:val="upperLetter"/>
      <w:lvlText w:val="(%1)"/>
      <w:lvlJc w:val="left"/>
      <w:pPr>
        <w:ind w:left="3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7" w15:restartNumberingAfterBreak="0">
    <w:nsid w:val="38E30E1D"/>
    <w:multiLevelType w:val="hybridMultilevel"/>
    <w:tmpl w:val="91A01AF6"/>
    <w:lvl w:ilvl="0" w:tplc="DD606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2377A"/>
    <w:multiLevelType w:val="hybridMultilevel"/>
    <w:tmpl w:val="253A951E"/>
    <w:lvl w:ilvl="0" w:tplc="BE16F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72AC0"/>
    <w:multiLevelType w:val="hybridMultilevel"/>
    <w:tmpl w:val="BCDCD1BC"/>
    <w:lvl w:ilvl="0" w:tplc="90661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8295F"/>
    <w:multiLevelType w:val="hybridMultilevel"/>
    <w:tmpl w:val="6908F3B4"/>
    <w:lvl w:ilvl="0" w:tplc="B934A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C94471"/>
    <w:multiLevelType w:val="hybridMultilevel"/>
    <w:tmpl w:val="7D1ADFAE"/>
    <w:lvl w:ilvl="0" w:tplc="D72069CE">
      <w:start w:val="1"/>
      <w:numFmt w:val="upperLetter"/>
      <w:lvlText w:val="%1."/>
      <w:lvlJc w:val="left"/>
      <w:pPr>
        <w:ind w:left="1500" w:hanging="78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D6D6B"/>
    <w:multiLevelType w:val="hybridMultilevel"/>
    <w:tmpl w:val="9DEE233C"/>
    <w:lvl w:ilvl="0" w:tplc="63923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104BF5"/>
    <w:multiLevelType w:val="hybridMultilevel"/>
    <w:tmpl w:val="6996FBDA"/>
    <w:lvl w:ilvl="0" w:tplc="B7561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6503A"/>
    <w:multiLevelType w:val="hybridMultilevel"/>
    <w:tmpl w:val="0A246CDA"/>
    <w:lvl w:ilvl="0" w:tplc="5C8A6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91C6C"/>
    <w:multiLevelType w:val="hybridMultilevel"/>
    <w:tmpl w:val="3F04CF2E"/>
    <w:lvl w:ilvl="0" w:tplc="E0E45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3E449B"/>
    <w:multiLevelType w:val="hybridMultilevel"/>
    <w:tmpl w:val="34201EC0"/>
    <w:lvl w:ilvl="0" w:tplc="107CC358">
      <w:start w:val="1"/>
      <w:numFmt w:val="upperLetter"/>
      <w:lvlText w:val="%1."/>
      <w:lvlJc w:val="left"/>
      <w:pPr>
        <w:ind w:left="1500" w:hanging="78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07261F"/>
    <w:multiLevelType w:val="hybridMultilevel"/>
    <w:tmpl w:val="CCDA4D2E"/>
    <w:lvl w:ilvl="0" w:tplc="6FD48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A84497"/>
    <w:multiLevelType w:val="hybridMultilevel"/>
    <w:tmpl w:val="A1EA16D6"/>
    <w:lvl w:ilvl="0" w:tplc="A9907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6626E"/>
    <w:multiLevelType w:val="hybridMultilevel"/>
    <w:tmpl w:val="3238DFF8"/>
    <w:lvl w:ilvl="0" w:tplc="2724D7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02E4"/>
    <w:multiLevelType w:val="hybridMultilevel"/>
    <w:tmpl w:val="0428B0A4"/>
    <w:lvl w:ilvl="0" w:tplc="82D21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97316"/>
    <w:multiLevelType w:val="hybridMultilevel"/>
    <w:tmpl w:val="B05A0E92"/>
    <w:lvl w:ilvl="0" w:tplc="3BDA9F7A">
      <w:start w:val="1"/>
      <w:numFmt w:val="bullet"/>
      <w:lvlText w:val="-"/>
      <w:lvlJc w:val="left"/>
      <w:pPr>
        <w:ind w:left="3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</w:abstractNum>
  <w:abstractNum w:abstractNumId="22" w15:restartNumberingAfterBreak="0">
    <w:nsid w:val="77E14AB5"/>
    <w:multiLevelType w:val="multilevel"/>
    <w:tmpl w:val="92E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7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0"/>
  </w:num>
  <w:num w:numId="20">
    <w:abstractNumId w:val="18"/>
  </w:num>
  <w:num w:numId="21">
    <w:abstractNumId w:val="19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9"/>
    <w:rsid w:val="00025F89"/>
    <w:rsid w:val="00030E78"/>
    <w:rsid w:val="00036CD1"/>
    <w:rsid w:val="00042C3A"/>
    <w:rsid w:val="000600EC"/>
    <w:rsid w:val="00062BC4"/>
    <w:rsid w:val="000704BD"/>
    <w:rsid w:val="000A32B1"/>
    <w:rsid w:val="000B7227"/>
    <w:rsid w:val="000E13B5"/>
    <w:rsid w:val="000E59EF"/>
    <w:rsid w:val="000F6C64"/>
    <w:rsid w:val="001117B0"/>
    <w:rsid w:val="00124722"/>
    <w:rsid w:val="001310B5"/>
    <w:rsid w:val="0014098E"/>
    <w:rsid w:val="00145DAC"/>
    <w:rsid w:val="00154522"/>
    <w:rsid w:val="00155353"/>
    <w:rsid w:val="00160108"/>
    <w:rsid w:val="00172F64"/>
    <w:rsid w:val="00194485"/>
    <w:rsid w:val="001B76E4"/>
    <w:rsid w:val="001B7C8B"/>
    <w:rsid w:val="001E595F"/>
    <w:rsid w:val="001F19F7"/>
    <w:rsid w:val="001F3E7B"/>
    <w:rsid w:val="002124D5"/>
    <w:rsid w:val="0022174E"/>
    <w:rsid w:val="00222391"/>
    <w:rsid w:val="00233252"/>
    <w:rsid w:val="0023554D"/>
    <w:rsid w:val="002367D5"/>
    <w:rsid w:val="00246743"/>
    <w:rsid w:val="0027327E"/>
    <w:rsid w:val="00285004"/>
    <w:rsid w:val="002937D6"/>
    <w:rsid w:val="002C5591"/>
    <w:rsid w:val="002E3189"/>
    <w:rsid w:val="002E4364"/>
    <w:rsid w:val="002E5DA9"/>
    <w:rsid w:val="00332B48"/>
    <w:rsid w:val="00340FFE"/>
    <w:rsid w:val="003427C1"/>
    <w:rsid w:val="00344623"/>
    <w:rsid w:val="00360161"/>
    <w:rsid w:val="00362544"/>
    <w:rsid w:val="0037206C"/>
    <w:rsid w:val="00375EED"/>
    <w:rsid w:val="003904ED"/>
    <w:rsid w:val="003C1164"/>
    <w:rsid w:val="003D2077"/>
    <w:rsid w:val="003F5BDC"/>
    <w:rsid w:val="003F5D5D"/>
    <w:rsid w:val="004069A7"/>
    <w:rsid w:val="00416E5A"/>
    <w:rsid w:val="00445CC4"/>
    <w:rsid w:val="004463EB"/>
    <w:rsid w:val="0045262B"/>
    <w:rsid w:val="00467D59"/>
    <w:rsid w:val="004843DF"/>
    <w:rsid w:val="00484BC9"/>
    <w:rsid w:val="004A68A7"/>
    <w:rsid w:val="004B5B58"/>
    <w:rsid w:val="004C1A4F"/>
    <w:rsid w:val="004D200F"/>
    <w:rsid w:val="004F0B6E"/>
    <w:rsid w:val="004F36F5"/>
    <w:rsid w:val="00502560"/>
    <w:rsid w:val="005514DF"/>
    <w:rsid w:val="0057103F"/>
    <w:rsid w:val="005B02D0"/>
    <w:rsid w:val="005B64D0"/>
    <w:rsid w:val="005C0249"/>
    <w:rsid w:val="005C1EB8"/>
    <w:rsid w:val="005E02EE"/>
    <w:rsid w:val="005E5A1C"/>
    <w:rsid w:val="005E5BEA"/>
    <w:rsid w:val="005E6E47"/>
    <w:rsid w:val="00614997"/>
    <w:rsid w:val="00631065"/>
    <w:rsid w:val="00636313"/>
    <w:rsid w:val="00672560"/>
    <w:rsid w:val="00675A27"/>
    <w:rsid w:val="00677478"/>
    <w:rsid w:val="006827E8"/>
    <w:rsid w:val="006B3E8D"/>
    <w:rsid w:val="00730FBE"/>
    <w:rsid w:val="00743DAC"/>
    <w:rsid w:val="0075099D"/>
    <w:rsid w:val="0075726A"/>
    <w:rsid w:val="00757BCC"/>
    <w:rsid w:val="007646E6"/>
    <w:rsid w:val="0077788A"/>
    <w:rsid w:val="00781035"/>
    <w:rsid w:val="00781D99"/>
    <w:rsid w:val="00782795"/>
    <w:rsid w:val="007B4012"/>
    <w:rsid w:val="007C40AE"/>
    <w:rsid w:val="007D35DC"/>
    <w:rsid w:val="007F1398"/>
    <w:rsid w:val="00856B12"/>
    <w:rsid w:val="00862FAF"/>
    <w:rsid w:val="008964E3"/>
    <w:rsid w:val="008A37A9"/>
    <w:rsid w:val="008D15D9"/>
    <w:rsid w:val="008D64D0"/>
    <w:rsid w:val="008E460A"/>
    <w:rsid w:val="00906B1B"/>
    <w:rsid w:val="00931E16"/>
    <w:rsid w:val="00935687"/>
    <w:rsid w:val="00947DF5"/>
    <w:rsid w:val="00950430"/>
    <w:rsid w:val="009543CA"/>
    <w:rsid w:val="009631B5"/>
    <w:rsid w:val="00965159"/>
    <w:rsid w:val="009673A6"/>
    <w:rsid w:val="0097130E"/>
    <w:rsid w:val="00980411"/>
    <w:rsid w:val="00983677"/>
    <w:rsid w:val="0099460A"/>
    <w:rsid w:val="009A64D3"/>
    <w:rsid w:val="009B79CC"/>
    <w:rsid w:val="009C1FF9"/>
    <w:rsid w:val="009C2515"/>
    <w:rsid w:val="009E091A"/>
    <w:rsid w:val="009E1452"/>
    <w:rsid w:val="009E6A5B"/>
    <w:rsid w:val="009F7A12"/>
    <w:rsid w:val="00A24257"/>
    <w:rsid w:val="00A3431A"/>
    <w:rsid w:val="00A35680"/>
    <w:rsid w:val="00A71276"/>
    <w:rsid w:val="00A811BE"/>
    <w:rsid w:val="00AA082B"/>
    <w:rsid w:val="00AD346C"/>
    <w:rsid w:val="00AD3585"/>
    <w:rsid w:val="00AE130C"/>
    <w:rsid w:val="00AF561C"/>
    <w:rsid w:val="00B25F09"/>
    <w:rsid w:val="00B26994"/>
    <w:rsid w:val="00B36A6F"/>
    <w:rsid w:val="00B44CCC"/>
    <w:rsid w:val="00B54DB8"/>
    <w:rsid w:val="00B63F5A"/>
    <w:rsid w:val="00B77A22"/>
    <w:rsid w:val="00B86422"/>
    <w:rsid w:val="00B92CF6"/>
    <w:rsid w:val="00B971B3"/>
    <w:rsid w:val="00BB609B"/>
    <w:rsid w:val="00BD12B2"/>
    <w:rsid w:val="00BD4D5A"/>
    <w:rsid w:val="00BD78A8"/>
    <w:rsid w:val="00C01885"/>
    <w:rsid w:val="00C2310C"/>
    <w:rsid w:val="00C30A37"/>
    <w:rsid w:val="00C66CBE"/>
    <w:rsid w:val="00C938F8"/>
    <w:rsid w:val="00C93AA3"/>
    <w:rsid w:val="00C94502"/>
    <w:rsid w:val="00CC1A2C"/>
    <w:rsid w:val="00CD2A10"/>
    <w:rsid w:val="00CD6AA7"/>
    <w:rsid w:val="00D06ACC"/>
    <w:rsid w:val="00D220B9"/>
    <w:rsid w:val="00D32736"/>
    <w:rsid w:val="00D55502"/>
    <w:rsid w:val="00D72FDD"/>
    <w:rsid w:val="00D9098D"/>
    <w:rsid w:val="00DA605F"/>
    <w:rsid w:val="00DA72A1"/>
    <w:rsid w:val="00DB1E39"/>
    <w:rsid w:val="00DD0CCC"/>
    <w:rsid w:val="00DD4E04"/>
    <w:rsid w:val="00DE568C"/>
    <w:rsid w:val="00DF1815"/>
    <w:rsid w:val="00DF3F4B"/>
    <w:rsid w:val="00DF5995"/>
    <w:rsid w:val="00DF7FB0"/>
    <w:rsid w:val="00E025DF"/>
    <w:rsid w:val="00E13BB1"/>
    <w:rsid w:val="00E144D9"/>
    <w:rsid w:val="00E145C7"/>
    <w:rsid w:val="00E57502"/>
    <w:rsid w:val="00E7440A"/>
    <w:rsid w:val="00E80366"/>
    <w:rsid w:val="00E976B9"/>
    <w:rsid w:val="00EA0BF3"/>
    <w:rsid w:val="00EB1691"/>
    <w:rsid w:val="00EE2507"/>
    <w:rsid w:val="00F30510"/>
    <w:rsid w:val="00F31060"/>
    <w:rsid w:val="00F313D8"/>
    <w:rsid w:val="00F36B72"/>
    <w:rsid w:val="00F36F89"/>
    <w:rsid w:val="00F4494E"/>
    <w:rsid w:val="00F47CA7"/>
    <w:rsid w:val="00F87739"/>
    <w:rsid w:val="00FB40C0"/>
    <w:rsid w:val="00FB53CD"/>
    <w:rsid w:val="00FD1E6B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380B56"/>
  <w15:docId w15:val="{A9CA6BF1-3A2C-43E8-8F28-C6E20BBA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DF"/>
  </w:style>
  <w:style w:type="paragraph" w:styleId="Footer">
    <w:name w:val="footer"/>
    <w:basedOn w:val="Normal"/>
    <w:link w:val="FooterChar"/>
    <w:uiPriority w:val="99"/>
    <w:unhideWhenUsed/>
    <w:rsid w:val="00E0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DF"/>
  </w:style>
  <w:style w:type="paragraph" w:styleId="BalloonText">
    <w:name w:val="Balloon Text"/>
    <w:basedOn w:val="Normal"/>
    <w:link w:val="BalloonTextChar"/>
    <w:uiPriority w:val="99"/>
    <w:semiHidden/>
    <w:unhideWhenUsed/>
    <w:rsid w:val="00E0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1885"/>
  </w:style>
  <w:style w:type="paragraph" w:styleId="ListParagraph">
    <w:name w:val="List Paragraph"/>
    <w:basedOn w:val="Normal"/>
    <w:uiPriority w:val="34"/>
    <w:qFormat/>
    <w:rsid w:val="0076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227"/>
    <w:rPr>
      <w:color w:val="800080" w:themeColor="followedHyperlink"/>
      <w:u w:val="single"/>
    </w:rPr>
  </w:style>
  <w:style w:type="character" w:customStyle="1" w:styleId="user-name">
    <w:name w:val="user-name"/>
    <w:basedOn w:val="DefaultParagraphFont"/>
    <w:rsid w:val="00B971B3"/>
  </w:style>
  <w:style w:type="character" w:customStyle="1" w:styleId="chat-time">
    <w:name w:val="chat-time"/>
    <w:basedOn w:val="DefaultParagraphFont"/>
    <w:rsid w:val="00B971B3"/>
  </w:style>
  <w:style w:type="character" w:customStyle="1" w:styleId="content-text">
    <w:name w:val="content-text"/>
    <w:basedOn w:val="DefaultParagraphFont"/>
    <w:rsid w:val="00B9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6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8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2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4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9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7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1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3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4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2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6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117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inghopehom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hopehome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m/e/financial-instruments-for-people-with-disabilities-tickets-149553970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grief-in-covid-times-tickets-14864650068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Texas Region MHMR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Lee</dc:creator>
  <cp:lastModifiedBy>Melissa Ishio</cp:lastModifiedBy>
  <cp:revision>6</cp:revision>
  <cp:lastPrinted>2020-02-05T21:30:00Z</cp:lastPrinted>
  <dcterms:created xsi:type="dcterms:W3CDTF">2021-04-16T16:54:00Z</dcterms:created>
  <dcterms:modified xsi:type="dcterms:W3CDTF">2021-04-21T17:05:00Z</dcterms:modified>
</cp:coreProperties>
</file>